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DA8" w:rsidRPr="000877EF" w:rsidRDefault="000877EF" w:rsidP="000877EF">
      <w:pPr>
        <w:pStyle w:val="Nagwek1"/>
        <w:rPr>
          <w:rStyle w:val="Uwydatnienie"/>
          <w:i w:val="0"/>
          <w:iCs w:val="0"/>
        </w:rPr>
      </w:pPr>
      <w:r w:rsidRPr="000877EF">
        <w:rPr>
          <w:rStyle w:val="Uwydatnienie"/>
          <w:i w:val="0"/>
          <w:iCs w:val="0"/>
        </w:rPr>
        <w:t xml:space="preserve">Notatka z </w:t>
      </w:r>
      <w:r w:rsidR="00E20908">
        <w:rPr>
          <w:rStyle w:val="Uwydatnienie"/>
          <w:i w:val="0"/>
          <w:iCs w:val="0"/>
        </w:rPr>
        <w:t xml:space="preserve">4 spotkania Stałej Podgrupy ds. podejścia LEADER/RLKS </w:t>
      </w:r>
      <w:r w:rsidR="00E20908">
        <w:rPr>
          <w:rStyle w:val="Uwydatnienie"/>
          <w:i w:val="0"/>
          <w:iCs w:val="0"/>
        </w:rPr>
        <w:br/>
        <w:t>w dniu 21 lutego 2017</w:t>
      </w:r>
      <w:r w:rsidRPr="000877EF">
        <w:rPr>
          <w:rStyle w:val="Uwydatnienie"/>
          <w:i w:val="0"/>
          <w:iCs w:val="0"/>
        </w:rPr>
        <w:t xml:space="preserve"> r.</w:t>
      </w:r>
    </w:p>
    <w:p w:rsidR="000877EF" w:rsidRDefault="000877EF" w:rsidP="000877EF">
      <w:pPr>
        <w:tabs>
          <w:tab w:val="left" w:pos="3054"/>
        </w:tabs>
        <w:rPr>
          <w:rStyle w:val="Uwydatnienie"/>
          <w:i w:val="0"/>
        </w:rPr>
      </w:pPr>
    </w:p>
    <w:p w:rsidR="000877EF" w:rsidRDefault="00E20908" w:rsidP="003B78DB">
      <w:pPr>
        <w:tabs>
          <w:tab w:val="left" w:pos="3054"/>
        </w:tabs>
        <w:jc w:val="both"/>
        <w:rPr>
          <w:rStyle w:val="Uwydatnienie"/>
          <w:i w:val="0"/>
        </w:rPr>
      </w:pPr>
      <w:r>
        <w:rPr>
          <w:rStyle w:val="Uwydatnienie"/>
          <w:i w:val="0"/>
        </w:rPr>
        <w:t xml:space="preserve">Czwarte spotkanie Stałej Podgrupy </w:t>
      </w:r>
      <w:r w:rsidR="0002403B">
        <w:rPr>
          <w:rStyle w:val="Uwydatnienie"/>
          <w:i w:val="0"/>
        </w:rPr>
        <w:t xml:space="preserve">Europejskiej Sieci na rzecz Rozwoju Obszarów Wiejskich (ENRD) </w:t>
      </w:r>
      <w:r>
        <w:rPr>
          <w:rStyle w:val="Uwydatnienie"/>
          <w:i w:val="0"/>
        </w:rPr>
        <w:t xml:space="preserve">ds. podejścia LEADER/RLKS </w:t>
      </w:r>
      <w:r w:rsidR="00854B2A">
        <w:rPr>
          <w:rStyle w:val="Uwydatnienie"/>
          <w:i w:val="0"/>
        </w:rPr>
        <w:t xml:space="preserve">odbyło się </w:t>
      </w:r>
      <w:r>
        <w:rPr>
          <w:rStyle w:val="Uwydatnienie"/>
          <w:i w:val="0"/>
        </w:rPr>
        <w:t>2</w:t>
      </w:r>
      <w:r w:rsidR="00854B2A">
        <w:rPr>
          <w:rStyle w:val="Uwydatnienie"/>
          <w:i w:val="0"/>
        </w:rPr>
        <w:t xml:space="preserve">1 </w:t>
      </w:r>
      <w:r>
        <w:rPr>
          <w:rStyle w:val="Uwydatnienie"/>
          <w:i w:val="0"/>
        </w:rPr>
        <w:t>lutego 2017</w:t>
      </w:r>
      <w:r w:rsidR="00C366AB">
        <w:rPr>
          <w:rStyle w:val="Uwydatnienie"/>
          <w:i w:val="0"/>
        </w:rPr>
        <w:t xml:space="preserve"> r. w Brukseli. W spotkaniach Podgrupy </w:t>
      </w:r>
      <w:r w:rsidR="00854B2A">
        <w:rPr>
          <w:rStyle w:val="Uwydatnienie"/>
          <w:i w:val="0"/>
        </w:rPr>
        <w:t>uczestniczą stali przedstawiciele rożnych grup instytucji i organizacji</w:t>
      </w:r>
      <w:r w:rsidR="007649C0">
        <w:rPr>
          <w:rStyle w:val="Uwydatnienie"/>
          <w:i w:val="0"/>
        </w:rPr>
        <w:t xml:space="preserve"> – nominalnie ok. 10</w:t>
      </w:r>
      <w:r w:rsidR="00EE2B83">
        <w:rPr>
          <w:rStyle w:val="Uwydatnienie"/>
          <w:i w:val="0"/>
        </w:rPr>
        <w:t>0 osób</w:t>
      </w:r>
      <w:r w:rsidR="00C366AB">
        <w:rPr>
          <w:rStyle w:val="Uwydatnienie"/>
          <w:i w:val="0"/>
        </w:rPr>
        <w:t xml:space="preserve">, po 3 osoby </w:t>
      </w:r>
      <w:r w:rsidR="0002403B">
        <w:rPr>
          <w:rStyle w:val="Uwydatnienie"/>
          <w:i w:val="0"/>
        </w:rPr>
        <w:br/>
      </w:r>
      <w:r w:rsidR="00C366AB">
        <w:rPr>
          <w:rStyle w:val="Uwydatnienie"/>
          <w:i w:val="0"/>
        </w:rPr>
        <w:t>z każdego kraju (</w:t>
      </w:r>
      <w:r w:rsidR="0002403B">
        <w:rPr>
          <w:rStyle w:val="Uwydatnienie"/>
          <w:i w:val="0"/>
        </w:rPr>
        <w:t xml:space="preserve">przedstawiciele </w:t>
      </w:r>
      <w:r w:rsidR="00C366AB">
        <w:rPr>
          <w:rStyle w:val="Uwydatnienie"/>
          <w:i w:val="0"/>
        </w:rPr>
        <w:t>LGD, IZ</w:t>
      </w:r>
      <w:r w:rsidR="0002403B">
        <w:rPr>
          <w:rStyle w:val="Uwydatnienie"/>
          <w:i w:val="0"/>
        </w:rPr>
        <w:t xml:space="preserve"> i </w:t>
      </w:r>
      <w:r w:rsidR="00C366AB">
        <w:rPr>
          <w:rStyle w:val="Uwydatnienie"/>
          <w:i w:val="0"/>
        </w:rPr>
        <w:t>KSOW)</w:t>
      </w:r>
      <w:r w:rsidR="00353B11">
        <w:rPr>
          <w:rStyle w:val="Uwydatnienie"/>
          <w:i w:val="0"/>
        </w:rPr>
        <w:t xml:space="preserve"> oraz </w:t>
      </w:r>
      <w:r w:rsidR="00C366AB">
        <w:rPr>
          <w:rStyle w:val="Uwydatnienie"/>
          <w:i w:val="0"/>
        </w:rPr>
        <w:t>przedstawiciele struktur i organizacji europejskich</w:t>
      </w:r>
      <w:r w:rsidR="00854B2A">
        <w:rPr>
          <w:rStyle w:val="Uwydatnienie"/>
          <w:i w:val="0"/>
        </w:rPr>
        <w:t xml:space="preserve">. </w:t>
      </w:r>
      <w:r w:rsidR="00E22EED">
        <w:rPr>
          <w:rStyle w:val="Uwydatnienie"/>
          <w:i w:val="0"/>
        </w:rPr>
        <w:t>Jestem p</w:t>
      </w:r>
      <w:r w:rsidR="00854B2A">
        <w:rPr>
          <w:rStyle w:val="Uwydatnienie"/>
          <w:i w:val="0"/>
        </w:rPr>
        <w:t xml:space="preserve">rzedstawicielem polskich </w:t>
      </w:r>
      <w:r w:rsidR="00E22EED">
        <w:rPr>
          <w:rStyle w:val="Uwydatnienie"/>
          <w:i w:val="0"/>
        </w:rPr>
        <w:t>LGD</w:t>
      </w:r>
      <w:r w:rsidR="00C366AB">
        <w:rPr>
          <w:rStyle w:val="Uwydatnienie"/>
          <w:i w:val="0"/>
        </w:rPr>
        <w:t xml:space="preserve"> z ramienia Polskiej Sieci LGD</w:t>
      </w:r>
      <w:r w:rsidR="00EE2B83">
        <w:rPr>
          <w:rStyle w:val="Uwydatnienie"/>
          <w:i w:val="0"/>
        </w:rPr>
        <w:t xml:space="preserve">. Wraz ze mną, </w:t>
      </w:r>
      <w:r w:rsidR="00353B11">
        <w:rPr>
          <w:rStyle w:val="Uwydatnienie"/>
          <w:i w:val="0"/>
        </w:rPr>
        <w:br/>
      </w:r>
      <w:r w:rsidR="00C366AB">
        <w:rPr>
          <w:rStyle w:val="Uwydatnienie"/>
          <w:i w:val="0"/>
        </w:rPr>
        <w:t xml:space="preserve">z Polski </w:t>
      </w:r>
      <w:r w:rsidR="00EE2B83">
        <w:rPr>
          <w:rStyle w:val="Uwydatnienie"/>
          <w:i w:val="0"/>
        </w:rPr>
        <w:t xml:space="preserve">na spotkaniu </w:t>
      </w:r>
      <w:r w:rsidR="00C366AB">
        <w:rPr>
          <w:rStyle w:val="Uwydatnienie"/>
          <w:i w:val="0"/>
        </w:rPr>
        <w:t>była obecna</w:t>
      </w:r>
      <w:r w:rsidR="00EE2B83">
        <w:rPr>
          <w:rStyle w:val="Uwydatnienie"/>
          <w:i w:val="0"/>
        </w:rPr>
        <w:t xml:space="preserve"> </w:t>
      </w:r>
      <w:r w:rsidR="00C366AB">
        <w:rPr>
          <w:rStyle w:val="Uwydatnienie"/>
          <w:i w:val="0"/>
        </w:rPr>
        <w:t xml:space="preserve">Pani </w:t>
      </w:r>
      <w:r w:rsidR="00353B11">
        <w:rPr>
          <w:rStyle w:val="Uwydatnienie"/>
          <w:i w:val="0"/>
        </w:rPr>
        <w:t xml:space="preserve">Dyrektor </w:t>
      </w:r>
      <w:r w:rsidR="00C366AB">
        <w:rPr>
          <w:rStyle w:val="Uwydatnienie"/>
          <w:i w:val="0"/>
        </w:rPr>
        <w:t xml:space="preserve">Joanna </w:t>
      </w:r>
      <w:proofErr w:type="spellStart"/>
      <w:r w:rsidR="00C366AB">
        <w:rPr>
          <w:rStyle w:val="Uwydatnienie"/>
          <w:i w:val="0"/>
        </w:rPr>
        <w:t>Gierulska</w:t>
      </w:r>
      <w:proofErr w:type="spellEnd"/>
      <w:r w:rsidR="00C366AB">
        <w:rPr>
          <w:rStyle w:val="Uwydatnienie"/>
          <w:i w:val="0"/>
        </w:rPr>
        <w:t xml:space="preserve"> z </w:t>
      </w:r>
      <w:proofErr w:type="spellStart"/>
      <w:r w:rsidR="00C366AB">
        <w:rPr>
          <w:rStyle w:val="Uwydatnienie"/>
          <w:i w:val="0"/>
        </w:rPr>
        <w:t>MRiRW</w:t>
      </w:r>
      <w:proofErr w:type="spellEnd"/>
      <w:r w:rsidR="00C366AB">
        <w:rPr>
          <w:rStyle w:val="Uwydatnienie"/>
          <w:i w:val="0"/>
        </w:rPr>
        <w:t xml:space="preserve"> (także Ula </w:t>
      </w:r>
      <w:proofErr w:type="spellStart"/>
      <w:r w:rsidR="00C366AB">
        <w:rPr>
          <w:rStyle w:val="Uwydatnienie"/>
          <w:i w:val="0"/>
        </w:rPr>
        <w:t>Budzich</w:t>
      </w:r>
      <w:proofErr w:type="spellEnd"/>
      <w:r w:rsidR="00C366AB">
        <w:rPr>
          <w:rStyle w:val="Uwydatnienie"/>
          <w:i w:val="0"/>
        </w:rPr>
        <w:t>-Tabor, pracująca w Biurze FARNET w B</w:t>
      </w:r>
      <w:r w:rsidR="00353B11">
        <w:rPr>
          <w:rStyle w:val="Uwydatnienie"/>
          <w:i w:val="0"/>
        </w:rPr>
        <w:t>r</w:t>
      </w:r>
      <w:r w:rsidR="00C366AB">
        <w:rPr>
          <w:rStyle w:val="Uwydatnienie"/>
          <w:i w:val="0"/>
        </w:rPr>
        <w:t>ukseli)</w:t>
      </w:r>
      <w:r w:rsidR="00E22EED">
        <w:rPr>
          <w:rStyle w:val="Uwydatnienie"/>
          <w:i w:val="0"/>
        </w:rPr>
        <w:t>.</w:t>
      </w:r>
      <w:r w:rsidR="00F90C32">
        <w:rPr>
          <w:rStyle w:val="Uwydatnienie"/>
          <w:i w:val="0"/>
        </w:rPr>
        <w:t xml:space="preserve"> Niestety, choć Podgrupa zajmuje się też mechanizmem RLKS, nie uczestniczą w niej przedstawicieli innych Dyrekcji Generalnych poza DG AGRI.  </w:t>
      </w:r>
    </w:p>
    <w:p w:rsidR="00854B2A" w:rsidRDefault="00854B2A" w:rsidP="003B78DB">
      <w:pPr>
        <w:tabs>
          <w:tab w:val="left" w:pos="3054"/>
        </w:tabs>
        <w:jc w:val="both"/>
        <w:rPr>
          <w:rStyle w:val="Uwydatnienie"/>
          <w:i w:val="0"/>
        </w:rPr>
      </w:pPr>
      <w:r>
        <w:rPr>
          <w:rStyle w:val="Uwydatnienie"/>
          <w:i w:val="0"/>
        </w:rPr>
        <w:t>Przedmiotem spotkania były następujące sprawy:</w:t>
      </w:r>
    </w:p>
    <w:p w:rsidR="00854B2A" w:rsidRPr="0002403B" w:rsidRDefault="00C366AB" w:rsidP="003B78DB">
      <w:pPr>
        <w:pStyle w:val="Akapitzlist"/>
        <w:numPr>
          <w:ilvl w:val="0"/>
          <w:numId w:val="2"/>
        </w:numPr>
        <w:tabs>
          <w:tab w:val="left" w:pos="3054"/>
        </w:tabs>
        <w:spacing w:after="0"/>
        <w:jc w:val="both"/>
        <w:rPr>
          <w:rStyle w:val="Uwydatnienie"/>
          <w:i w:val="0"/>
        </w:rPr>
      </w:pPr>
      <w:r w:rsidRPr="0002403B">
        <w:rPr>
          <w:rStyle w:val="Uwydatnienie"/>
          <w:i w:val="0"/>
        </w:rPr>
        <w:t>podsumowanie dotychczasowej realizacji podejścia LEADER/RLKS i działań na rzecz usprawnienia tej realizacji</w:t>
      </w:r>
      <w:r w:rsidR="00E22EED" w:rsidRPr="0002403B">
        <w:rPr>
          <w:rStyle w:val="Uwydatnienie"/>
          <w:i w:val="0"/>
        </w:rPr>
        <w:t>,</w:t>
      </w:r>
    </w:p>
    <w:p w:rsidR="00E22EED" w:rsidRPr="0002403B" w:rsidRDefault="00C366AB" w:rsidP="003B78DB">
      <w:pPr>
        <w:pStyle w:val="Akapitzlist"/>
        <w:numPr>
          <w:ilvl w:val="0"/>
          <w:numId w:val="2"/>
        </w:numPr>
        <w:tabs>
          <w:tab w:val="left" w:pos="3054"/>
        </w:tabs>
        <w:spacing w:after="0"/>
        <w:jc w:val="both"/>
        <w:rPr>
          <w:rStyle w:val="Uwydatnienie"/>
          <w:i w:val="0"/>
        </w:rPr>
      </w:pPr>
      <w:r w:rsidRPr="0002403B">
        <w:rPr>
          <w:rStyle w:val="Uwydatnienie"/>
          <w:i w:val="0"/>
        </w:rPr>
        <w:t>przedstawienie wyników konferencji w Cork (</w:t>
      </w:r>
      <w:r w:rsidR="00E22EED" w:rsidRPr="0002403B">
        <w:rPr>
          <w:rStyle w:val="Uwydatnienie"/>
          <w:i w:val="0"/>
        </w:rPr>
        <w:t>Deklaracja Cork 2.0</w:t>
      </w:r>
      <w:r w:rsidR="00A0393A" w:rsidRPr="0002403B">
        <w:rPr>
          <w:rStyle w:val="Uwydatnienie"/>
          <w:i w:val="0"/>
        </w:rPr>
        <w:t xml:space="preserve">), Tartu i </w:t>
      </w:r>
      <w:proofErr w:type="spellStart"/>
      <w:r w:rsidR="00A0393A" w:rsidRPr="0002403B">
        <w:rPr>
          <w:rStyle w:val="Uwydatnienie"/>
          <w:i w:val="0"/>
        </w:rPr>
        <w:t>Bastad</w:t>
      </w:r>
      <w:proofErr w:type="spellEnd"/>
      <w:r w:rsidR="003B78DB">
        <w:rPr>
          <w:rStyle w:val="Uwydatnienie"/>
          <w:i w:val="0"/>
        </w:rPr>
        <w:t>,</w:t>
      </w:r>
    </w:p>
    <w:p w:rsidR="00A0393A" w:rsidRPr="0002403B" w:rsidRDefault="00A0393A" w:rsidP="003B78DB">
      <w:pPr>
        <w:pStyle w:val="Akapitzlist"/>
        <w:numPr>
          <w:ilvl w:val="0"/>
          <w:numId w:val="2"/>
        </w:numPr>
        <w:tabs>
          <w:tab w:val="left" w:pos="3054"/>
        </w:tabs>
        <w:spacing w:after="0"/>
        <w:jc w:val="both"/>
        <w:rPr>
          <w:rStyle w:val="Uwydatnienie"/>
          <w:i w:val="0"/>
        </w:rPr>
      </w:pPr>
      <w:r w:rsidRPr="0002403B">
        <w:rPr>
          <w:rStyle w:val="Uwydatnienie"/>
          <w:i w:val="0"/>
        </w:rPr>
        <w:t>przedstawienie wyników pracy Grupy Praktyków nt. międzynarodowych projektów współpracy</w:t>
      </w:r>
      <w:r w:rsidR="003B78DB">
        <w:rPr>
          <w:rStyle w:val="Uwydatnienie"/>
          <w:i w:val="0"/>
        </w:rPr>
        <w:t>,</w:t>
      </w:r>
    </w:p>
    <w:p w:rsidR="00A0393A" w:rsidRPr="0002403B" w:rsidRDefault="00A0393A" w:rsidP="003B78DB">
      <w:pPr>
        <w:pStyle w:val="Akapitzlist"/>
        <w:numPr>
          <w:ilvl w:val="0"/>
          <w:numId w:val="2"/>
        </w:numPr>
        <w:tabs>
          <w:tab w:val="left" w:pos="3054"/>
        </w:tabs>
        <w:spacing w:after="0"/>
        <w:jc w:val="both"/>
        <w:rPr>
          <w:rStyle w:val="Uwydatnienie"/>
          <w:i w:val="0"/>
        </w:rPr>
      </w:pPr>
      <w:r w:rsidRPr="0002403B">
        <w:rPr>
          <w:rStyle w:val="Uwydatnienie"/>
          <w:i w:val="0"/>
        </w:rPr>
        <w:t>ewaluacja podejścia LEADER</w:t>
      </w:r>
      <w:r w:rsidR="003B78DB">
        <w:rPr>
          <w:rStyle w:val="Uwydatnienie"/>
          <w:i w:val="0"/>
        </w:rPr>
        <w:t>,</w:t>
      </w:r>
    </w:p>
    <w:p w:rsidR="00A0393A" w:rsidRPr="0002403B" w:rsidRDefault="00A0393A" w:rsidP="003B78DB">
      <w:pPr>
        <w:pStyle w:val="Akapitzlist"/>
        <w:numPr>
          <w:ilvl w:val="0"/>
          <w:numId w:val="2"/>
        </w:numPr>
        <w:tabs>
          <w:tab w:val="left" w:pos="3054"/>
        </w:tabs>
        <w:spacing w:after="0"/>
        <w:jc w:val="both"/>
        <w:rPr>
          <w:rStyle w:val="Uwydatnienie"/>
          <w:i w:val="0"/>
        </w:rPr>
      </w:pPr>
      <w:r w:rsidRPr="0002403B">
        <w:rPr>
          <w:rStyle w:val="Uwydatnienie"/>
          <w:i w:val="0"/>
        </w:rPr>
        <w:t xml:space="preserve">informacje o </w:t>
      </w:r>
      <w:r w:rsidR="0002403B" w:rsidRPr="0002403B">
        <w:rPr>
          <w:rStyle w:val="Uwydatnienie"/>
          <w:i w:val="0"/>
        </w:rPr>
        <w:t xml:space="preserve">Sieci Partnerstw ds. Innowacji, </w:t>
      </w:r>
      <w:r w:rsidR="00EF64CF">
        <w:rPr>
          <w:rStyle w:val="Uwydatnienie"/>
          <w:i w:val="0"/>
        </w:rPr>
        <w:t>Europejskich Korpusach</w:t>
      </w:r>
      <w:r w:rsidRPr="0002403B">
        <w:rPr>
          <w:rStyle w:val="Uwydatnienie"/>
          <w:i w:val="0"/>
        </w:rPr>
        <w:t xml:space="preserve"> Solidarności</w:t>
      </w:r>
      <w:r w:rsidR="0002403B" w:rsidRPr="0002403B">
        <w:rPr>
          <w:rStyle w:val="Uwydatnienie"/>
          <w:i w:val="0"/>
        </w:rPr>
        <w:t xml:space="preserve"> i </w:t>
      </w:r>
      <w:r w:rsidRPr="0002403B">
        <w:rPr>
          <w:rStyle w:val="Uwydatnienie"/>
          <w:i w:val="0"/>
        </w:rPr>
        <w:t>przyszłych wydarzeniach</w:t>
      </w:r>
      <w:r w:rsidR="0002403B" w:rsidRPr="0002403B">
        <w:rPr>
          <w:rStyle w:val="Uwydatnienie"/>
          <w:i w:val="0"/>
        </w:rPr>
        <w:t xml:space="preserve"> organizowanych przez ENRD.</w:t>
      </w:r>
    </w:p>
    <w:p w:rsidR="0002403B" w:rsidRDefault="0002403B" w:rsidP="003B78DB">
      <w:pPr>
        <w:tabs>
          <w:tab w:val="left" w:pos="3054"/>
        </w:tabs>
        <w:spacing w:after="0"/>
        <w:jc w:val="both"/>
        <w:rPr>
          <w:rStyle w:val="Uwydatnienie"/>
          <w:i w:val="0"/>
        </w:rPr>
      </w:pPr>
    </w:p>
    <w:p w:rsidR="00EE2B83" w:rsidRDefault="00EE2B83" w:rsidP="003B78DB">
      <w:pPr>
        <w:rPr>
          <w:rStyle w:val="Uwydatnienie"/>
          <w:i w:val="0"/>
        </w:rPr>
      </w:pPr>
      <w:r>
        <w:rPr>
          <w:rStyle w:val="Uwydatnienie"/>
          <w:i w:val="0"/>
        </w:rPr>
        <w:t>Szczegółowy program wraz z prezentacjami dostępne są na stronie ENRD:</w:t>
      </w:r>
      <w:r w:rsidR="00A0393A">
        <w:rPr>
          <w:rStyle w:val="Uwydatnienie"/>
          <w:i w:val="0"/>
        </w:rPr>
        <w:t xml:space="preserve"> </w:t>
      </w:r>
      <w:r w:rsidR="00A0393A" w:rsidRPr="00A0393A">
        <w:rPr>
          <w:rStyle w:val="Uwydatnienie"/>
          <w:i w:val="0"/>
        </w:rPr>
        <w:t>http://enrd.ec.europa.eu/news-events/events/leaderclld-sub-group-1_en</w:t>
      </w:r>
      <w:r>
        <w:rPr>
          <w:rStyle w:val="Uwydatnienie"/>
          <w:i w:val="0"/>
        </w:rPr>
        <w:t>.</w:t>
      </w:r>
    </w:p>
    <w:p w:rsidR="006D221B" w:rsidRDefault="006D221B" w:rsidP="00CF4A03">
      <w:pPr>
        <w:jc w:val="both"/>
        <w:rPr>
          <w:rStyle w:val="Uwydatnienie"/>
          <w:i w:val="0"/>
        </w:rPr>
      </w:pPr>
      <w:r>
        <w:rPr>
          <w:rStyle w:val="Uwydatnienie"/>
          <w:i w:val="0"/>
        </w:rPr>
        <w:t xml:space="preserve">ENRD prezentując dane o ilości LGD w Europie opiera się niestety o informacje zawarte w </w:t>
      </w:r>
      <w:r w:rsidR="008123BA">
        <w:rPr>
          <w:rStyle w:val="Uwydatnienie"/>
          <w:i w:val="0"/>
        </w:rPr>
        <w:t xml:space="preserve">krajowych </w:t>
      </w:r>
      <w:r w:rsidR="008123BA">
        <w:rPr>
          <w:rStyle w:val="Uwydatnienie"/>
          <w:i w:val="0"/>
        </w:rPr>
        <w:br/>
        <w:t xml:space="preserve">i regionalnych PROW, a nie o liczbę już wybranych LGD. </w:t>
      </w:r>
      <w:r>
        <w:rPr>
          <w:rStyle w:val="Uwydatnienie"/>
          <w:i w:val="0"/>
        </w:rPr>
        <w:t xml:space="preserve">Rzeczywista ilość LGD jest oczywiście inna np. w Polsce jest to 322 LGD wobec 256 zaplanowanych w PROW. Nie wybrano jeszcze LGD na Słowacji </w:t>
      </w:r>
      <w:r w:rsidR="008123BA">
        <w:rPr>
          <w:rStyle w:val="Uwydatnienie"/>
          <w:i w:val="0"/>
        </w:rPr>
        <w:br/>
        <w:t xml:space="preserve">i prawdopodobnie </w:t>
      </w:r>
      <w:r>
        <w:rPr>
          <w:rStyle w:val="Uwydatnienie"/>
          <w:i w:val="0"/>
        </w:rPr>
        <w:t xml:space="preserve">w kilku/kilkunastu regionach np. Hiszpanii.  </w:t>
      </w:r>
    </w:p>
    <w:p w:rsidR="005D060F" w:rsidRDefault="006D221B" w:rsidP="00CF4A03">
      <w:pPr>
        <w:jc w:val="both"/>
        <w:rPr>
          <w:rStyle w:val="Uwydatnienie"/>
          <w:i w:val="0"/>
        </w:rPr>
      </w:pPr>
      <w:r>
        <w:rPr>
          <w:rStyle w:val="Uwydatnienie"/>
          <w:i w:val="0"/>
        </w:rPr>
        <w:t xml:space="preserve">Z PROW wynika, że trzy-czterofunduszowe LSR mogłyby być realizowane w kilkunastu krajach. Z mojej oceny wynika, że jeśli chodzi o </w:t>
      </w:r>
      <w:r w:rsidR="00CB4DAF">
        <w:rPr>
          <w:rStyle w:val="Uwydatnienie"/>
          <w:i w:val="0"/>
        </w:rPr>
        <w:t xml:space="preserve">obszary całych państw </w:t>
      </w:r>
      <w:r>
        <w:rPr>
          <w:rStyle w:val="Uwydatnienie"/>
          <w:i w:val="0"/>
        </w:rPr>
        <w:t>to są to Portugalia i Szwecja, natomiast w innych krajach są to wybrane regiony. Np. w Niemczech – 2, we Włoszech – 3, we Francji – 3 (w Polsce mamy dwa województwa na 16, jeśli chodzi o EFRR i EFS</w:t>
      </w:r>
      <w:r w:rsidR="00CB4DAF">
        <w:rPr>
          <w:rStyle w:val="Uwydatnienie"/>
          <w:i w:val="0"/>
        </w:rPr>
        <w:t xml:space="preserve"> oraz EFRROW i EFMR w całym kraju). W kilku </w:t>
      </w:r>
      <w:r>
        <w:rPr>
          <w:rStyle w:val="Uwydatnienie"/>
          <w:i w:val="0"/>
        </w:rPr>
        <w:t>krajach są różne możliwe kombinacje funduszu wiejskiego z innym funduszem.</w:t>
      </w:r>
      <w:r w:rsidR="00CB4DAF">
        <w:rPr>
          <w:rStyle w:val="Uwydatnienie"/>
          <w:i w:val="0"/>
        </w:rPr>
        <w:t xml:space="preserve"> Niestety wygląda na to, że nikt w KE nie troszczy się o LGD w mia</w:t>
      </w:r>
      <w:r w:rsidR="005D060F">
        <w:rPr>
          <w:rStyle w:val="Uwydatnienie"/>
          <w:i w:val="0"/>
        </w:rPr>
        <w:t xml:space="preserve">stach. KE ma jakiś problem  prezentowaniem aktualnych informacji, dlatego więcej obiecuje sobie po kontaktach z przedstawicielami LGD w innych krajach, szczególnie członkami europejskiego stowarzyszenia LGD – ELARD, którego Walne Zebranie Członków odbyło się w tym samym dniu do spotkanie Podgrupy po południu. </w:t>
      </w:r>
    </w:p>
    <w:p w:rsidR="00655C18" w:rsidRDefault="005D060F" w:rsidP="00CF4A03">
      <w:pPr>
        <w:jc w:val="both"/>
        <w:rPr>
          <w:rStyle w:val="Uwydatnienie"/>
          <w:i w:val="0"/>
        </w:rPr>
      </w:pPr>
      <w:r>
        <w:rPr>
          <w:rStyle w:val="Uwydatnienie"/>
          <w:i w:val="0"/>
        </w:rPr>
        <w:t xml:space="preserve">Są przygotowywane zmiany w legislacji. M.in. jest planowane podkreślenie roli LGD w wyborze projektów i ustalania kwoty wsparcia oraz tego, że instytucja zarządzająca (pośrednicząca) nie może decydować (podważać decyzji LGD) o zgodności celów projektu z LSR. </w:t>
      </w:r>
      <w:r w:rsidR="00C335C4">
        <w:rPr>
          <w:rStyle w:val="Uwydatnienie"/>
          <w:i w:val="0"/>
        </w:rPr>
        <w:t xml:space="preserve">Z wielu krajów przychodzą do KE postulaty o większość możliwość wsparcia dla sieci LGD. Może będą więc jakieś zmiany w tym zakresie. </w:t>
      </w:r>
      <w:r>
        <w:rPr>
          <w:rStyle w:val="Uwydatnienie"/>
          <w:i w:val="0"/>
        </w:rPr>
        <w:t>Będzie też rozporządzenie o projektach małych</w:t>
      </w:r>
      <w:r w:rsidR="00C335C4">
        <w:rPr>
          <w:rStyle w:val="Uwydatnienie"/>
          <w:i w:val="0"/>
        </w:rPr>
        <w:t xml:space="preserve"> - </w:t>
      </w:r>
      <w:r>
        <w:rPr>
          <w:rStyle w:val="Uwydatnienie"/>
          <w:i w:val="0"/>
        </w:rPr>
        <w:t xml:space="preserve">do 5 tys. Euro, których zakres kontroli ma być znacznie uproszczony. Poprosiłem przedstawicielkę </w:t>
      </w:r>
      <w:r w:rsidR="00655C18">
        <w:rPr>
          <w:rStyle w:val="Uwydatnienie"/>
          <w:i w:val="0"/>
        </w:rPr>
        <w:t xml:space="preserve">KE, referującą te sprawy, </w:t>
      </w:r>
      <w:r>
        <w:rPr>
          <w:rStyle w:val="Uwydatnienie"/>
          <w:i w:val="0"/>
        </w:rPr>
        <w:t xml:space="preserve">o przesłanie bliższych informacji </w:t>
      </w:r>
      <w:r w:rsidR="00655C18">
        <w:rPr>
          <w:rStyle w:val="Uwydatnienie"/>
          <w:i w:val="0"/>
        </w:rPr>
        <w:br/>
        <w:t xml:space="preserve">o planowanych </w:t>
      </w:r>
      <w:r>
        <w:rPr>
          <w:rStyle w:val="Uwydatnienie"/>
          <w:i w:val="0"/>
        </w:rPr>
        <w:t>zmianach – po ich otrzymaniu przekaże je dalej.</w:t>
      </w:r>
    </w:p>
    <w:p w:rsidR="00655C18" w:rsidRDefault="00655C18" w:rsidP="00CF4A03">
      <w:pPr>
        <w:jc w:val="both"/>
        <w:rPr>
          <w:rStyle w:val="Uwydatnienie"/>
          <w:i w:val="0"/>
        </w:rPr>
      </w:pPr>
      <w:r>
        <w:rPr>
          <w:rStyle w:val="Uwydatnienie"/>
          <w:i w:val="0"/>
        </w:rPr>
        <w:lastRenderedPageBreak/>
        <w:t>Wiele mówiono o konieczności zastosowania uproszczeń w realizacji podejścia LEADER/RLKS. Na spotkaniu ELARD jedna z osób zauważyła, że kwestia ta wypadł</w:t>
      </w:r>
      <w:r w:rsidR="00B63944">
        <w:rPr>
          <w:rStyle w:val="Uwydatnienie"/>
          <w:i w:val="0"/>
        </w:rPr>
        <w:t>a</w:t>
      </w:r>
      <w:r>
        <w:rPr>
          <w:rStyle w:val="Uwydatnienie"/>
          <w:i w:val="0"/>
        </w:rPr>
        <w:t xml:space="preserve"> trochę karykaturalnie w kontekście informacji o ewaluacji podejścia LEADER/RLKS. Są gotowe wytyczne </w:t>
      </w:r>
      <w:r w:rsidR="00AE72D6">
        <w:rPr>
          <w:rStyle w:val="Uwydatnienie"/>
          <w:i w:val="0"/>
        </w:rPr>
        <w:t xml:space="preserve">w tym zakresie </w:t>
      </w:r>
      <w:r>
        <w:rPr>
          <w:rStyle w:val="Uwydatnienie"/>
          <w:i w:val="0"/>
        </w:rPr>
        <w:t xml:space="preserve">– </w:t>
      </w:r>
      <w:r w:rsidR="00AE72D6">
        <w:rPr>
          <w:rStyle w:val="Uwydatnienie"/>
          <w:i w:val="0"/>
        </w:rPr>
        <w:t xml:space="preserve">pewnie będą one przetłumaczone i wtedy trzeba </w:t>
      </w:r>
      <w:r>
        <w:rPr>
          <w:rStyle w:val="Uwydatnienie"/>
          <w:i w:val="0"/>
        </w:rPr>
        <w:t>im poświęcić osobną uwagę.</w:t>
      </w:r>
    </w:p>
    <w:p w:rsidR="00655C18" w:rsidRDefault="00655C18" w:rsidP="00CF4A03">
      <w:pPr>
        <w:jc w:val="both"/>
        <w:rPr>
          <w:rStyle w:val="Uwydatnienie"/>
          <w:i w:val="0"/>
        </w:rPr>
      </w:pPr>
      <w:r>
        <w:rPr>
          <w:rStyle w:val="Uwydatnienie"/>
          <w:i w:val="0"/>
        </w:rPr>
        <w:t>Prezentowano wyniki konferencji:</w:t>
      </w:r>
    </w:p>
    <w:p w:rsidR="006432F8" w:rsidRDefault="00655C18" w:rsidP="006432F8">
      <w:pPr>
        <w:pStyle w:val="Akapitzlist"/>
        <w:numPr>
          <w:ilvl w:val="0"/>
          <w:numId w:val="3"/>
        </w:numPr>
        <w:jc w:val="both"/>
        <w:rPr>
          <w:rStyle w:val="Uwydatnienie"/>
          <w:i w:val="0"/>
        </w:rPr>
      </w:pPr>
      <w:r>
        <w:rPr>
          <w:rStyle w:val="Uwydatnienie"/>
          <w:i w:val="0"/>
        </w:rPr>
        <w:t xml:space="preserve">w Cork (Irlandia), zakończonej Deklaracją Cork 2.0 </w:t>
      </w:r>
      <w:r w:rsidR="006432F8">
        <w:rPr>
          <w:rStyle w:val="Uwydatnienie"/>
          <w:i w:val="0"/>
        </w:rPr>
        <w:t>„Lepsze życie na obszarach wiejskich” (</w:t>
      </w:r>
      <w:hyperlink r:id="rId7" w:history="1">
        <w:r w:rsidR="006432F8" w:rsidRPr="00AF29F5">
          <w:rPr>
            <w:rStyle w:val="Hipercze"/>
          </w:rPr>
          <w:t>http://enrd.ec.europa.eu/sites/enrd/files/cork-declaration_pl.pdf</w:t>
        </w:r>
      </w:hyperlink>
      <w:r w:rsidR="006432F8">
        <w:rPr>
          <w:rStyle w:val="Uwydatnienie"/>
          <w:i w:val="0"/>
        </w:rPr>
        <w:t>),</w:t>
      </w:r>
    </w:p>
    <w:p w:rsidR="006432F8" w:rsidRDefault="006432F8" w:rsidP="006432F8">
      <w:pPr>
        <w:pStyle w:val="Akapitzlist"/>
        <w:numPr>
          <w:ilvl w:val="0"/>
          <w:numId w:val="3"/>
        </w:numPr>
        <w:jc w:val="both"/>
        <w:rPr>
          <w:rStyle w:val="Uwydatnienie"/>
          <w:i w:val="0"/>
        </w:rPr>
      </w:pPr>
      <w:r>
        <w:rPr>
          <w:rStyle w:val="Uwydatnienie"/>
          <w:i w:val="0"/>
        </w:rPr>
        <w:t>w Tartu (Estonia) – notatka uczestników tej konferencji z polskich LGD znajduje się na stronie KSOW, natomiast przyjęta deklaracja jest tłumaczona przez Fundację FAP</w:t>
      </w:r>
      <w:r w:rsidR="00AE72D6">
        <w:rPr>
          <w:rStyle w:val="Uwydatnienie"/>
          <w:i w:val="0"/>
        </w:rPr>
        <w:t>A</w:t>
      </w:r>
      <w:r>
        <w:rPr>
          <w:rStyle w:val="Uwydatnienie"/>
          <w:i w:val="0"/>
        </w:rPr>
        <w:t xml:space="preserve"> i zostanie przez nią rozesłana; w deklaracji tej pada m.in. wyraźny postulat, że projekt</w:t>
      </w:r>
      <w:r w:rsidR="00AE72D6">
        <w:rPr>
          <w:rStyle w:val="Uwydatnienie"/>
          <w:i w:val="0"/>
        </w:rPr>
        <w:t>y</w:t>
      </w:r>
      <w:r>
        <w:rPr>
          <w:rStyle w:val="Uwydatnienie"/>
          <w:i w:val="0"/>
        </w:rPr>
        <w:t xml:space="preserve"> współpracy powinny być wybierane przez LGD,</w:t>
      </w:r>
    </w:p>
    <w:p w:rsidR="008D6EC2" w:rsidRPr="008D6EC2" w:rsidRDefault="008D6EC2" w:rsidP="008D6EC2">
      <w:pPr>
        <w:pStyle w:val="Akapitzlist"/>
        <w:numPr>
          <w:ilvl w:val="0"/>
          <w:numId w:val="3"/>
        </w:numPr>
        <w:jc w:val="both"/>
        <w:rPr>
          <w:rStyle w:val="Uwydatnienie"/>
          <w:i w:val="0"/>
        </w:rPr>
      </w:pPr>
      <w:r>
        <w:rPr>
          <w:rStyle w:val="Uwydatnienie"/>
          <w:i w:val="0"/>
        </w:rPr>
        <w:t xml:space="preserve">w </w:t>
      </w:r>
      <w:proofErr w:type="spellStart"/>
      <w:r w:rsidRPr="008D6EC2">
        <w:rPr>
          <w:bCs/>
        </w:rPr>
        <w:t>Båstad</w:t>
      </w:r>
      <w:proofErr w:type="spellEnd"/>
      <w:r>
        <w:rPr>
          <w:rStyle w:val="Uwydatnienie"/>
          <w:i w:val="0"/>
        </w:rPr>
        <w:t xml:space="preserve"> </w:t>
      </w:r>
      <w:r w:rsidR="0070332F">
        <w:rPr>
          <w:rStyle w:val="Uwydatnienie"/>
          <w:i w:val="0"/>
        </w:rPr>
        <w:t xml:space="preserve">(Szwecja) </w:t>
      </w:r>
      <w:r w:rsidR="0070332F">
        <w:rPr>
          <w:rStyle w:val="Uwydatnienie"/>
          <w:i w:val="0"/>
        </w:rPr>
        <w:t>w dniach 6-8 grudnia 2016 r.</w:t>
      </w:r>
    </w:p>
    <w:p w:rsidR="00C62CCB" w:rsidRPr="00C12E39" w:rsidRDefault="00C12E39" w:rsidP="00C12E39">
      <w:pPr>
        <w:jc w:val="both"/>
        <w:rPr>
          <w:rStyle w:val="Uwydatnienie"/>
          <w:i w:val="0"/>
        </w:rPr>
      </w:pPr>
      <w:r>
        <w:rPr>
          <w:rStyle w:val="Uwydatnienie"/>
          <w:i w:val="0"/>
        </w:rPr>
        <w:t xml:space="preserve">Głównym zagadnieniem </w:t>
      </w:r>
      <w:r w:rsidR="0070332F">
        <w:rPr>
          <w:rStyle w:val="Uwydatnienie"/>
          <w:i w:val="0"/>
        </w:rPr>
        <w:t>k</w:t>
      </w:r>
      <w:r w:rsidR="0070332F">
        <w:rPr>
          <w:rStyle w:val="Uwydatnienie"/>
          <w:i w:val="0"/>
        </w:rPr>
        <w:t>onfe</w:t>
      </w:r>
      <w:r w:rsidR="007D00ED">
        <w:rPr>
          <w:rStyle w:val="Uwydatnienie"/>
          <w:i w:val="0"/>
        </w:rPr>
        <w:t>rencji</w:t>
      </w:r>
      <w:r w:rsidR="0070332F">
        <w:rPr>
          <w:rStyle w:val="Uwydatnienie"/>
          <w:i w:val="0"/>
        </w:rPr>
        <w:t xml:space="preserve"> w </w:t>
      </w:r>
      <w:proofErr w:type="spellStart"/>
      <w:r w:rsidR="0070332F">
        <w:rPr>
          <w:rStyle w:val="Uwydatnienie"/>
          <w:i w:val="0"/>
        </w:rPr>
        <w:t>B</w:t>
      </w:r>
      <w:r w:rsidR="0070332F" w:rsidRPr="008D6EC2">
        <w:rPr>
          <w:bCs/>
        </w:rPr>
        <w:t>å</w:t>
      </w:r>
      <w:r w:rsidR="0070332F">
        <w:rPr>
          <w:rStyle w:val="Uwydatnienie"/>
          <w:i w:val="0"/>
        </w:rPr>
        <w:t>stad</w:t>
      </w:r>
      <w:proofErr w:type="spellEnd"/>
      <w:r w:rsidR="0070332F">
        <w:rPr>
          <w:rStyle w:val="Uwydatnienie"/>
          <w:i w:val="0"/>
        </w:rPr>
        <w:t xml:space="preserve"> </w:t>
      </w:r>
      <w:r w:rsidR="001D56DD">
        <w:rPr>
          <w:rStyle w:val="Uwydatnienie"/>
          <w:i w:val="0"/>
        </w:rPr>
        <w:t xml:space="preserve">były kwestie </w:t>
      </w:r>
      <w:r w:rsidR="008D6EC2">
        <w:rPr>
          <w:rStyle w:val="Uwydatnienie"/>
          <w:i w:val="0"/>
        </w:rPr>
        <w:t xml:space="preserve">wielofunduszowej </w:t>
      </w:r>
      <w:r w:rsidR="001D56DD">
        <w:rPr>
          <w:rStyle w:val="Uwydatnienie"/>
          <w:i w:val="0"/>
        </w:rPr>
        <w:t xml:space="preserve">realizacji </w:t>
      </w:r>
      <w:r>
        <w:rPr>
          <w:rStyle w:val="Uwydatnienie"/>
          <w:i w:val="0"/>
        </w:rPr>
        <w:t>Rozwoju Lokalnego Kierowanego przez Społeczność</w:t>
      </w:r>
      <w:r w:rsidR="007D00ED">
        <w:rPr>
          <w:rStyle w:val="Uwydatnienie"/>
          <w:i w:val="0"/>
        </w:rPr>
        <w:t xml:space="preserve"> (RLKS)</w:t>
      </w:r>
      <w:r>
        <w:rPr>
          <w:rStyle w:val="Uwydatnienie"/>
          <w:i w:val="0"/>
        </w:rPr>
        <w:t>.</w:t>
      </w:r>
      <w:r w:rsidR="001D56DD">
        <w:rPr>
          <w:rStyle w:val="Uwydatnienie"/>
          <w:i w:val="0"/>
        </w:rPr>
        <w:t xml:space="preserve"> W tej konferencji uczestniczyło ok. 130 osób z LGD </w:t>
      </w:r>
      <w:r w:rsidR="0070332F">
        <w:rPr>
          <w:rStyle w:val="Uwydatnienie"/>
          <w:i w:val="0"/>
        </w:rPr>
        <w:br/>
      </w:r>
      <w:r w:rsidR="001D56DD">
        <w:rPr>
          <w:rStyle w:val="Uwydatnienie"/>
          <w:i w:val="0"/>
        </w:rPr>
        <w:t xml:space="preserve">i instytucji zarządzających z większości krajów UE oraz struktur europejskich. </w:t>
      </w:r>
      <w:r w:rsidR="007A58D8">
        <w:rPr>
          <w:rStyle w:val="Uwydatnienie"/>
          <w:i w:val="0"/>
        </w:rPr>
        <w:t xml:space="preserve">Co ważne </w:t>
      </w:r>
      <w:r w:rsidR="0070332F">
        <w:rPr>
          <w:rStyle w:val="Uwydatnienie"/>
          <w:i w:val="0"/>
        </w:rPr>
        <w:t xml:space="preserve">– także </w:t>
      </w:r>
      <w:r w:rsidR="007A58D8">
        <w:rPr>
          <w:rStyle w:val="Uwydatnienie"/>
          <w:i w:val="0"/>
        </w:rPr>
        <w:t>przedstawiciele czterech stosownych Dyrekcji Generalnych</w:t>
      </w:r>
      <w:r w:rsidR="007D00ED">
        <w:rPr>
          <w:rStyle w:val="Uwydatnienie"/>
          <w:i w:val="0"/>
        </w:rPr>
        <w:t xml:space="preserve"> KE</w:t>
      </w:r>
      <w:r w:rsidR="007A58D8">
        <w:rPr>
          <w:rStyle w:val="Uwydatnienie"/>
          <w:i w:val="0"/>
        </w:rPr>
        <w:t xml:space="preserve">.  </w:t>
      </w:r>
      <w:r w:rsidR="001D56DD">
        <w:rPr>
          <w:rStyle w:val="Uwydatnienie"/>
          <w:i w:val="0"/>
        </w:rPr>
        <w:t xml:space="preserve">Wybór Szwecji </w:t>
      </w:r>
      <w:r w:rsidR="007A58D8">
        <w:rPr>
          <w:rStyle w:val="Uwydatnienie"/>
          <w:i w:val="0"/>
        </w:rPr>
        <w:t xml:space="preserve">na miejsce konferencji nie był </w:t>
      </w:r>
      <w:r w:rsidR="007D00ED">
        <w:rPr>
          <w:rStyle w:val="Uwydatnienie"/>
          <w:i w:val="0"/>
        </w:rPr>
        <w:t xml:space="preserve">przypadkowy - </w:t>
      </w:r>
      <w:r w:rsidR="001D56DD">
        <w:rPr>
          <w:rStyle w:val="Uwydatnienie"/>
          <w:i w:val="0"/>
        </w:rPr>
        <w:t xml:space="preserve">to kraj, gdzie </w:t>
      </w:r>
      <w:r w:rsidR="007A58D8">
        <w:rPr>
          <w:rStyle w:val="Uwydatnienie"/>
          <w:i w:val="0"/>
        </w:rPr>
        <w:t xml:space="preserve">na 48 LGD – 8 realizuje LSR z czterech funduszy, 28 z trzech, </w:t>
      </w:r>
      <w:r w:rsidR="007D00ED">
        <w:rPr>
          <w:rStyle w:val="Uwydatnienie"/>
          <w:i w:val="0"/>
        </w:rPr>
        <w:br/>
      </w:r>
      <w:r w:rsidR="007A58D8">
        <w:rPr>
          <w:rStyle w:val="Uwydatnienie"/>
          <w:i w:val="0"/>
        </w:rPr>
        <w:t>6 z dwóch (</w:t>
      </w:r>
      <w:r w:rsidR="00CC7E23">
        <w:rPr>
          <w:rStyle w:val="Uwydatnienie"/>
          <w:i w:val="0"/>
        </w:rPr>
        <w:t xml:space="preserve">EFRROW + EFRR albo </w:t>
      </w:r>
      <w:r w:rsidR="007A58D8">
        <w:rPr>
          <w:rStyle w:val="Uwydatnienie"/>
          <w:i w:val="0"/>
        </w:rPr>
        <w:t>EFS). Wszystkie fundusze obsł</w:t>
      </w:r>
      <w:r w:rsidR="008D6EC2">
        <w:rPr>
          <w:rStyle w:val="Uwydatnienie"/>
          <w:i w:val="0"/>
        </w:rPr>
        <w:t xml:space="preserve">uguje jedna agencja, </w:t>
      </w:r>
      <w:r w:rsidR="007A58D8">
        <w:rPr>
          <w:rStyle w:val="Uwydatnienie"/>
          <w:i w:val="0"/>
        </w:rPr>
        <w:t>a LGD mają duże kompetencje. Dlatego w końcowych wynikach postulowano więcej kompetencji dla LGD i jedną</w:t>
      </w:r>
      <w:r w:rsidR="00CC7E23">
        <w:rPr>
          <w:rStyle w:val="Uwydatnienie"/>
          <w:i w:val="0"/>
        </w:rPr>
        <w:t xml:space="preserve"> instytucję</w:t>
      </w:r>
      <w:r w:rsidR="007A58D8">
        <w:rPr>
          <w:rStyle w:val="Uwydatnienie"/>
          <w:i w:val="0"/>
        </w:rPr>
        <w:t xml:space="preserve"> </w:t>
      </w:r>
      <w:r w:rsidR="00CC7E23">
        <w:rPr>
          <w:rStyle w:val="Uwydatnienie"/>
          <w:i w:val="0"/>
        </w:rPr>
        <w:t xml:space="preserve">zarządzającą </w:t>
      </w:r>
      <w:r w:rsidR="007A58D8">
        <w:rPr>
          <w:rStyle w:val="Uwydatnienie"/>
          <w:i w:val="0"/>
        </w:rPr>
        <w:t xml:space="preserve">dla wszystkich funduszy. Dużo </w:t>
      </w:r>
      <w:r w:rsidR="00CC7E23">
        <w:rPr>
          <w:rStyle w:val="Uwydatnienie"/>
          <w:i w:val="0"/>
        </w:rPr>
        <w:t xml:space="preserve">mówiono </w:t>
      </w:r>
      <w:r w:rsidR="007A58D8">
        <w:rPr>
          <w:rStyle w:val="Uwydatnienie"/>
          <w:i w:val="0"/>
        </w:rPr>
        <w:t>o potrzebie mniejszej biurokracji, prostszych zasad administra</w:t>
      </w:r>
      <w:r w:rsidR="007D00ED">
        <w:rPr>
          <w:rStyle w:val="Uwydatnienie"/>
          <w:i w:val="0"/>
        </w:rPr>
        <w:t xml:space="preserve">cyjnych i większym zaufaniu do </w:t>
      </w:r>
      <w:bookmarkStart w:id="0" w:name="_GoBack"/>
      <w:bookmarkEnd w:id="0"/>
      <w:r w:rsidR="007A58D8">
        <w:rPr>
          <w:rStyle w:val="Uwydatnienie"/>
          <w:i w:val="0"/>
        </w:rPr>
        <w:t>LGD ze strony instytucji zarządzających.</w:t>
      </w:r>
      <w:r w:rsidR="00CC7E23">
        <w:rPr>
          <w:rStyle w:val="Uwydatnienie"/>
          <w:i w:val="0"/>
        </w:rPr>
        <w:t xml:space="preserve"> Wizyty studialne dotyczyły dwóch projektów wspartych z Programu LEADER: </w:t>
      </w:r>
      <w:r w:rsidR="008D6EC2">
        <w:rPr>
          <w:rStyle w:val="Uwydatnienie"/>
          <w:i w:val="0"/>
        </w:rPr>
        <w:t xml:space="preserve">przygotowania osób upośledzonych umysłowo do pracy w skansenie ze stadniną koni w pobliżu miejscowości </w:t>
      </w:r>
      <w:proofErr w:type="spellStart"/>
      <w:r w:rsidR="008D6EC2">
        <w:t>Örkelljunga</w:t>
      </w:r>
      <w:proofErr w:type="spellEnd"/>
      <w:r w:rsidR="008D6EC2">
        <w:t xml:space="preserve"> </w:t>
      </w:r>
      <w:r w:rsidR="007D00ED">
        <w:br/>
      </w:r>
      <w:r w:rsidR="008D6EC2">
        <w:rPr>
          <w:rStyle w:val="Uwydatnienie"/>
          <w:i w:val="0"/>
        </w:rPr>
        <w:t xml:space="preserve">i </w:t>
      </w:r>
      <w:r w:rsidR="00CC7E23">
        <w:rPr>
          <w:rStyle w:val="Uwydatnienie"/>
          <w:i w:val="0"/>
        </w:rPr>
        <w:t xml:space="preserve">utworzenia hali sprzedaży produktów lokalnych w miejscowości </w:t>
      </w:r>
      <w:proofErr w:type="spellStart"/>
      <w:r w:rsidR="00CC7E23">
        <w:t>Höganäs</w:t>
      </w:r>
      <w:proofErr w:type="spellEnd"/>
      <w:r w:rsidR="00CC7E23">
        <w:t>.</w:t>
      </w:r>
      <w:r w:rsidR="007A58D8">
        <w:rPr>
          <w:rStyle w:val="Uwydatnienie"/>
          <w:i w:val="0"/>
        </w:rPr>
        <w:t xml:space="preserve"> </w:t>
      </w:r>
      <w:r w:rsidR="005D060F" w:rsidRPr="00C12E39">
        <w:rPr>
          <w:rStyle w:val="Uwydatnienie"/>
          <w:i w:val="0"/>
        </w:rPr>
        <w:t xml:space="preserve"> </w:t>
      </w:r>
      <w:r w:rsidR="00CB4DAF" w:rsidRPr="00C12E39">
        <w:rPr>
          <w:rStyle w:val="Uwydatnienie"/>
          <w:i w:val="0"/>
        </w:rPr>
        <w:t xml:space="preserve"> </w:t>
      </w:r>
      <w:r w:rsidR="006D221B" w:rsidRPr="00C12E39">
        <w:rPr>
          <w:rStyle w:val="Uwydatnienie"/>
          <w:i w:val="0"/>
        </w:rPr>
        <w:t xml:space="preserve">    </w:t>
      </w:r>
      <w:r w:rsidR="00C62CCB" w:rsidRPr="00C12E39">
        <w:rPr>
          <w:rStyle w:val="Uwydatnienie"/>
          <w:i w:val="0"/>
        </w:rPr>
        <w:t xml:space="preserve">  </w:t>
      </w:r>
    </w:p>
    <w:p w:rsidR="008C25F6" w:rsidRDefault="001A3718" w:rsidP="00CF4A03">
      <w:pPr>
        <w:jc w:val="both"/>
        <w:rPr>
          <w:rStyle w:val="Uwydatnienie"/>
          <w:i w:val="0"/>
        </w:rPr>
      </w:pPr>
      <w:r>
        <w:rPr>
          <w:rStyle w:val="Uwydatnienie"/>
          <w:i w:val="0"/>
        </w:rPr>
        <w:t xml:space="preserve">Zaprezentowano też wyniki pracy Grupy Praktyków nt. międzynarodowych projektów współpracy, </w:t>
      </w:r>
      <w:r>
        <w:rPr>
          <w:rStyle w:val="Uwydatnienie"/>
          <w:i w:val="0"/>
        </w:rPr>
        <w:br/>
        <w:t xml:space="preserve">w której miałem przyjemność pracować. </w:t>
      </w:r>
      <w:r w:rsidR="00781464">
        <w:rPr>
          <w:rStyle w:val="Uwydatnienie"/>
          <w:i w:val="0"/>
        </w:rPr>
        <w:t xml:space="preserve">Zawarte w raporcie końcowym z pracy Grupy </w:t>
      </w:r>
      <w:r>
        <w:rPr>
          <w:rStyle w:val="Uwydatnienie"/>
          <w:i w:val="0"/>
        </w:rPr>
        <w:t xml:space="preserve">uwagi dotyczące </w:t>
      </w:r>
      <w:r w:rsidR="00781464">
        <w:rPr>
          <w:rStyle w:val="Uwydatnienie"/>
          <w:i w:val="0"/>
        </w:rPr>
        <w:t xml:space="preserve">idealnego procesu wyboru projektów współpracy, sprowadzające się do tego, że projekty te powinny być wybierane przez LGD, że LGD powinna mieć zagwarantowane w LSR środki na tę współpracę, </w:t>
      </w:r>
      <w:r w:rsidR="00AE72D6">
        <w:rPr>
          <w:rStyle w:val="Uwydatnienie"/>
          <w:i w:val="0"/>
        </w:rPr>
        <w:br/>
      </w:r>
      <w:r w:rsidR="00781464">
        <w:rPr>
          <w:rStyle w:val="Uwydatnienie"/>
          <w:i w:val="0"/>
        </w:rPr>
        <w:t xml:space="preserve">jak i na projekty przygotowawcze, niekonieczne tylko te, które zakończą się projektem współpracy – uważam za bardzo satysfakcjonujące. W raporcie zawarto wiele cennych uwag </w:t>
      </w:r>
      <w:r w:rsidR="00AE72D6">
        <w:rPr>
          <w:rStyle w:val="Uwydatnienie"/>
          <w:i w:val="0"/>
        </w:rPr>
        <w:t xml:space="preserve">i przykładów dobrych praktyk, </w:t>
      </w:r>
      <w:r w:rsidR="00781464">
        <w:rPr>
          <w:rStyle w:val="Uwydatnienie"/>
          <w:i w:val="0"/>
        </w:rPr>
        <w:t>jak poprawić obecną sytuację</w:t>
      </w:r>
      <w:r w:rsidR="00AE72D6">
        <w:rPr>
          <w:rStyle w:val="Uwydatnienie"/>
          <w:i w:val="0"/>
        </w:rPr>
        <w:t xml:space="preserve">, gdy w wielu </w:t>
      </w:r>
      <w:r w:rsidR="00781464">
        <w:rPr>
          <w:rStyle w:val="Uwydatnienie"/>
          <w:i w:val="0"/>
        </w:rPr>
        <w:t>krajach obowiązują konkursy na projekty współpracy, ogłaszane z różnych terminach, z różnym zakresem kosztów kwalifikowa</w:t>
      </w:r>
      <w:r w:rsidR="00266F08">
        <w:rPr>
          <w:rStyle w:val="Uwydatnienie"/>
          <w:i w:val="0"/>
        </w:rPr>
        <w:t>l</w:t>
      </w:r>
      <w:r w:rsidR="00781464">
        <w:rPr>
          <w:rStyle w:val="Uwydatnienie"/>
          <w:i w:val="0"/>
        </w:rPr>
        <w:t>nych.</w:t>
      </w:r>
    </w:p>
    <w:p w:rsidR="008C25F6" w:rsidRDefault="008C25F6" w:rsidP="00CF4A03">
      <w:pPr>
        <w:jc w:val="both"/>
        <w:rPr>
          <w:rStyle w:val="Uwydatnienie"/>
          <w:i w:val="0"/>
        </w:rPr>
      </w:pPr>
      <w:r>
        <w:rPr>
          <w:rStyle w:val="Uwydatnienie"/>
          <w:i w:val="0"/>
        </w:rPr>
        <w:t xml:space="preserve">Po przedstawieniu </w:t>
      </w:r>
      <w:r w:rsidR="00AE72D6">
        <w:rPr>
          <w:rStyle w:val="Uwydatnienie"/>
          <w:i w:val="0"/>
        </w:rPr>
        <w:t xml:space="preserve">w/w </w:t>
      </w:r>
      <w:r>
        <w:rPr>
          <w:rStyle w:val="Uwydatnienie"/>
          <w:i w:val="0"/>
        </w:rPr>
        <w:t>raportu zorganizowano małe warsztaty nt. jego ustaleń. W grupie ok. 10 osób starałem się przekonać</w:t>
      </w:r>
      <w:r w:rsidR="00781464">
        <w:rPr>
          <w:rStyle w:val="Uwydatnienie"/>
          <w:i w:val="0"/>
        </w:rPr>
        <w:t xml:space="preserve">  </w:t>
      </w:r>
      <w:r>
        <w:rPr>
          <w:rStyle w:val="Uwydatnienie"/>
          <w:i w:val="0"/>
        </w:rPr>
        <w:t>pozostałych jej członkó</w:t>
      </w:r>
      <w:r w:rsidR="00266F08">
        <w:rPr>
          <w:rStyle w:val="Uwydatnienie"/>
          <w:i w:val="0"/>
        </w:rPr>
        <w:t xml:space="preserve">w do </w:t>
      </w:r>
      <w:r>
        <w:rPr>
          <w:rStyle w:val="Uwydatnienie"/>
          <w:i w:val="0"/>
        </w:rPr>
        <w:t xml:space="preserve">kwestii wyboru projektów </w:t>
      </w:r>
      <w:r w:rsidR="00266F08">
        <w:rPr>
          <w:rStyle w:val="Uwydatnienie"/>
          <w:i w:val="0"/>
        </w:rPr>
        <w:t xml:space="preserve">współpracy </w:t>
      </w:r>
      <w:r>
        <w:rPr>
          <w:rStyle w:val="Uwydatnienie"/>
          <w:i w:val="0"/>
        </w:rPr>
        <w:t xml:space="preserve">przez LGD. Nie było łatwo – wiele osób chce obracać się tylko </w:t>
      </w:r>
      <w:r w:rsidR="00AE72D6">
        <w:rPr>
          <w:rStyle w:val="Uwydatnienie"/>
          <w:i w:val="0"/>
        </w:rPr>
        <w:t xml:space="preserve">w </w:t>
      </w:r>
      <w:r>
        <w:rPr>
          <w:rStyle w:val="Uwydatnienie"/>
          <w:i w:val="0"/>
        </w:rPr>
        <w:t>ra</w:t>
      </w:r>
      <w:r w:rsidR="00AE72D6">
        <w:rPr>
          <w:rStyle w:val="Uwydatnienie"/>
          <w:i w:val="0"/>
        </w:rPr>
        <w:t xml:space="preserve">mach, </w:t>
      </w:r>
      <w:r>
        <w:rPr>
          <w:rStyle w:val="Uwydatnienie"/>
          <w:i w:val="0"/>
        </w:rPr>
        <w:t>jakie zostały zakreślone przez Instytucje Zarządzające w ich krajach i regionach, przyjmując że to rozwiązania ostateczne. Z satysfakcją przyjąłem, że jako wynik końcowy naszej grupy, jej uczestnicy przyjęli rozwiązanie o wyborze projektów współpracy przez LGD.</w:t>
      </w:r>
      <w:r w:rsidR="00AE72D6">
        <w:rPr>
          <w:rStyle w:val="Uwydatnienie"/>
          <w:i w:val="0"/>
        </w:rPr>
        <w:t xml:space="preserve"> Zagadnieniu projektów współpracy proponuję poświęcić </w:t>
      </w:r>
      <w:r w:rsidR="00E80CEB">
        <w:rPr>
          <w:rStyle w:val="Uwydatnienie"/>
          <w:i w:val="0"/>
        </w:rPr>
        <w:t>osobną dyskusję jak tylko raport z pracy Grupy Praktyków będzie udostępniony publicznie.</w:t>
      </w:r>
    </w:p>
    <w:p w:rsidR="00977568" w:rsidRPr="000877EF" w:rsidRDefault="00AF7D47" w:rsidP="00CF4A03">
      <w:pPr>
        <w:jc w:val="both"/>
        <w:rPr>
          <w:rStyle w:val="Uwydatnienie"/>
          <w:i w:val="0"/>
        </w:rPr>
      </w:pPr>
      <w:r>
        <w:rPr>
          <w:rStyle w:val="Uwydatnienie"/>
          <w:i w:val="0"/>
        </w:rPr>
        <w:t xml:space="preserve">Na spotkaniu była </w:t>
      </w:r>
      <w:r w:rsidR="00BD4DCC">
        <w:rPr>
          <w:rStyle w:val="Uwydatnienie"/>
          <w:i w:val="0"/>
        </w:rPr>
        <w:t xml:space="preserve">przedstawiona </w:t>
      </w:r>
      <w:r>
        <w:rPr>
          <w:rStyle w:val="Uwydatnienie"/>
          <w:i w:val="0"/>
        </w:rPr>
        <w:t xml:space="preserve">informacja </w:t>
      </w:r>
      <w:r w:rsidR="00BD4DCC">
        <w:rPr>
          <w:rStyle w:val="Uwydatnienie"/>
          <w:i w:val="0"/>
        </w:rPr>
        <w:t xml:space="preserve">o </w:t>
      </w:r>
      <w:r>
        <w:rPr>
          <w:rStyle w:val="Uwydatnienie"/>
          <w:i w:val="0"/>
        </w:rPr>
        <w:t xml:space="preserve">harmonogramie pracy Europejskiej </w:t>
      </w:r>
      <w:r w:rsidR="00977568" w:rsidRPr="00AF7D47">
        <w:rPr>
          <w:rStyle w:val="Uwydatnienie"/>
          <w:i w:val="0"/>
        </w:rPr>
        <w:t>Sieci Partnerstw ds. Innowacji</w:t>
      </w:r>
      <w:r>
        <w:rPr>
          <w:rStyle w:val="Uwydatnienie"/>
          <w:i w:val="0"/>
        </w:rPr>
        <w:t xml:space="preserve"> w Rolnictwie</w:t>
      </w:r>
      <w:r w:rsidR="00977568" w:rsidRPr="00AF7D47">
        <w:rPr>
          <w:rStyle w:val="Uwydatnienie"/>
          <w:i w:val="0"/>
        </w:rPr>
        <w:t xml:space="preserve">, </w:t>
      </w:r>
      <w:r w:rsidR="00EF64CF" w:rsidRPr="00AF7D47">
        <w:rPr>
          <w:rStyle w:val="Uwydatnienie"/>
          <w:i w:val="0"/>
        </w:rPr>
        <w:t>przyszłych wydarzeniach organizowanych przez ENRD</w:t>
      </w:r>
      <w:r w:rsidR="00EF64CF">
        <w:rPr>
          <w:rStyle w:val="Uwydatnienie"/>
          <w:i w:val="0"/>
        </w:rPr>
        <w:t xml:space="preserve"> oraz Europejskich Korpusach</w:t>
      </w:r>
      <w:r w:rsidR="00977568" w:rsidRPr="00AF7D47">
        <w:rPr>
          <w:rStyle w:val="Uwydatnienie"/>
          <w:i w:val="0"/>
        </w:rPr>
        <w:t xml:space="preserve"> Solidarności</w:t>
      </w:r>
      <w:r w:rsidR="00EF64CF">
        <w:rPr>
          <w:rStyle w:val="Uwydatnienie"/>
          <w:i w:val="0"/>
        </w:rPr>
        <w:t xml:space="preserve">. Korpusy to </w:t>
      </w:r>
      <w:r w:rsidR="00BD4DCC">
        <w:rPr>
          <w:rStyle w:val="Uwydatnienie"/>
          <w:i w:val="0"/>
        </w:rPr>
        <w:t xml:space="preserve">wolontariat dla młodych ludzi </w:t>
      </w:r>
      <w:r w:rsidR="00EF64CF">
        <w:rPr>
          <w:rStyle w:val="Uwydatnienie"/>
          <w:i w:val="0"/>
        </w:rPr>
        <w:t xml:space="preserve">do 30 roku życia na okres od 2 do 12 miesięcy. Środki </w:t>
      </w:r>
      <w:r w:rsidR="008D6EC2">
        <w:rPr>
          <w:rStyle w:val="Uwydatnienie"/>
          <w:i w:val="0"/>
        </w:rPr>
        <w:t>na ten cel pochodzić będą z UE.</w:t>
      </w:r>
    </w:p>
    <w:sectPr w:rsidR="00977568" w:rsidRPr="000877E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627" w:rsidRDefault="00942627" w:rsidP="000877EF">
      <w:pPr>
        <w:spacing w:after="0" w:line="240" w:lineRule="auto"/>
      </w:pPr>
      <w:r>
        <w:separator/>
      </w:r>
    </w:p>
  </w:endnote>
  <w:endnote w:type="continuationSeparator" w:id="0">
    <w:p w:rsidR="00942627" w:rsidRDefault="00942627" w:rsidP="00087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627" w:rsidRDefault="00942627" w:rsidP="000877EF">
      <w:pPr>
        <w:spacing w:after="0" w:line="240" w:lineRule="auto"/>
      </w:pPr>
      <w:r>
        <w:separator/>
      </w:r>
    </w:p>
  </w:footnote>
  <w:footnote w:type="continuationSeparator" w:id="0">
    <w:p w:rsidR="00942627" w:rsidRDefault="00942627" w:rsidP="000877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669" w:rsidRDefault="00FE3669">
    <w:pPr>
      <w:pStyle w:val="Nagwek"/>
    </w:pPr>
    <w:r>
      <w:t>Krzysztof Kwatera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555EE"/>
    <w:multiLevelType w:val="hybridMultilevel"/>
    <w:tmpl w:val="83BADA84"/>
    <w:lvl w:ilvl="0" w:tplc="8FE4AA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BE5705"/>
    <w:multiLevelType w:val="hybridMultilevel"/>
    <w:tmpl w:val="1DE434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492873"/>
    <w:multiLevelType w:val="hybridMultilevel"/>
    <w:tmpl w:val="EE500C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7EF"/>
    <w:rsid w:val="0000047F"/>
    <w:rsid w:val="0002403B"/>
    <w:rsid w:val="00083575"/>
    <w:rsid w:val="000877EF"/>
    <w:rsid w:val="000B1705"/>
    <w:rsid w:val="00132D43"/>
    <w:rsid w:val="001A3718"/>
    <w:rsid w:val="001D56DD"/>
    <w:rsid w:val="00266F08"/>
    <w:rsid w:val="002B1DF9"/>
    <w:rsid w:val="00301B0D"/>
    <w:rsid w:val="003369EC"/>
    <w:rsid w:val="003534EF"/>
    <w:rsid w:val="00353B11"/>
    <w:rsid w:val="003B2F43"/>
    <w:rsid w:val="003B78DB"/>
    <w:rsid w:val="0044523C"/>
    <w:rsid w:val="004938A8"/>
    <w:rsid w:val="004D67EF"/>
    <w:rsid w:val="004E3D47"/>
    <w:rsid w:val="0053505C"/>
    <w:rsid w:val="005A4D0B"/>
    <w:rsid w:val="005B03CB"/>
    <w:rsid w:val="005D060F"/>
    <w:rsid w:val="006432F8"/>
    <w:rsid w:val="00655C18"/>
    <w:rsid w:val="006D221B"/>
    <w:rsid w:val="0070332F"/>
    <w:rsid w:val="007649C0"/>
    <w:rsid w:val="00781464"/>
    <w:rsid w:val="007A58D8"/>
    <w:rsid w:val="007D00ED"/>
    <w:rsid w:val="008123BA"/>
    <w:rsid w:val="00826478"/>
    <w:rsid w:val="00854B2A"/>
    <w:rsid w:val="008C25F6"/>
    <w:rsid w:val="008D6EC2"/>
    <w:rsid w:val="009223FB"/>
    <w:rsid w:val="00932170"/>
    <w:rsid w:val="00942627"/>
    <w:rsid w:val="00977568"/>
    <w:rsid w:val="009F19AA"/>
    <w:rsid w:val="00A0393A"/>
    <w:rsid w:val="00AE72D6"/>
    <w:rsid w:val="00AF7D47"/>
    <w:rsid w:val="00B13470"/>
    <w:rsid w:val="00B63944"/>
    <w:rsid w:val="00BD4DCC"/>
    <w:rsid w:val="00C12E39"/>
    <w:rsid w:val="00C335C4"/>
    <w:rsid w:val="00C34ED4"/>
    <w:rsid w:val="00C366AB"/>
    <w:rsid w:val="00C62CCB"/>
    <w:rsid w:val="00CB4DAF"/>
    <w:rsid w:val="00CC7E23"/>
    <w:rsid w:val="00CF4A03"/>
    <w:rsid w:val="00D11864"/>
    <w:rsid w:val="00D55DA8"/>
    <w:rsid w:val="00DC2D72"/>
    <w:rsid w:val="00E20908"/>
    <w:rsid w:val="00E22EED"/>
    <w:rsid w:val="00E80CEB"/>
    <w:rsid w:val="00EE2B83"/>
    <w:rsid w:val="00EF64CF"/>
    <w:rsid w:val="00F90C32"/>
    <w:rsid w:val="00FE3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1A40C"/>
  <w15:chartTrackingRefBased/>
  <w15:docId w15:val="{247248E7-190C-4A54-A4DD-AA6CE4896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877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77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77EF"/>
  </w:style>
  <w:style w:type="paragraph" w:styleId="Stopka">
    <w:name w:val="footer"/>
    <w:basedOn w:val="Normalny"/>
    <w:link w:val="StopkaZnak"/>
    <w:uiPriority w:val="99"/>
    <w:unhideWhenUsed/>
    <w:rsid w:val="000877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77EF"/>
  </w:style>
  <w:style w:type="character" w:styleId="Uwydatnienie">
    <w:name w:val="Emphasis"/>
    <w:basedOn w:val="Domylnaczcionkaakapitu"/>
    <w:uiPriority w:val="20"/>
    <w:qFormat/>
    <w:rsid w:val="000877EF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0877E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E22EED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932170"/>
    <w:rPr>
      <w:b/>
      <w:bCs/>
    </w:rPr>
  </w:style>
  <w:style w:type="paragraph" w:styleId="Akapitzlist">
    <w:name w:val="List Paragraph"/>
    <w:basedOn w:val="Normalny"/>
    <w:uiPriority w:val="34"/>
    <w:qFormat/>
    <w:rsid w:val="0002403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4DA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4DA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B4DAF"/>
    <w:rPr>
      <w:vertAlign w:val="superscript"/>
    </w:rPr>
  </w:style>
  <w:style w:type="paragraph" w:customStyle="1" w:styleId="Default">
    <w:name w:val="Default"/>
    <w:rsid w:val="008D6E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nrd.ec.europa.eu/sites/enrd/files/cork-declaration_pl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1029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Kwatera</dc:creator>
  <cp:keywords/>
  <dc:description/>
  <cp:lastModifiedBy>Krzysztof Kwatera</cp:lastModifiedBy>
  <cp:revision>5</cp:revision>
  <dcterms:created xsi:type="dcterms:W3CDTF">2017-02-27T12:53:00Z</dcterms:created>
  <dcterms:modified xsi:type="dcterms:W3CDTF">2017-02-27T13:33:00Z</dcterms:modified>
</cp:coreProperties>
</file>